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75" w:rsidRDefault="00922275" w:rsidP="00922275">
      <w:pPr>
        <w:pBdr>
          <w:bottom w:val="single" w:sz="4" w:space="31" w:color="FFFFFF"/>
        </w:pBd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8316FF">
        <w:rPr>
          <w:rFonts w:ascii="Times New Roman" w:hAnsi="Times New Roman"/>
          <w:sz w:val="28"/>
          <w:szCs w:val="28"/>
        </w:rPr>
        <w:fldChar w:fldCharType="begin"/>
      </w:r>
      <w:r w:rsidRPr="008316FF">
        <w:rPr>
          <w:rFonts w:ascii="Times New Roman" w:hAnsi="Times New Roman"/>
          <w:sz w:val="28"/>
          <w:szCs w:val="28"/>
        </w:rPr>
        <w:instrText xml:space="preserve"> HYPERLINK "http://www.admkrsk.ru/citytoday/safety/Documents/ЗКК%20об%20адм.%20правонарушениях%20(неисп.%20реш.%20АТК).docx" </w:instrText>
      </w:r>
      <w:r w:rsidRPr="008316FF">
        <w:rPr>
          <w:rFonts w:ascii="Times New Roman" w:hAnsi="Times New Roman"/>
          <w:sz w:val="28"/>
          <w:szCs w:val="28"/>
        </w:rPr>
        <w:fldChar w:fldCharType="separate"/>
      </w:r>
      <w:r w:rsidRPr="008316FF">
        <w:rPr>
          <w:rStyle w:val="a4"/>
          <w:rFonts w:ascii="Times New Roman" w:hAnsi="Times New Roman"/>
          <w:sz w:val="28"/>
          <w:szCs w:val="28"/>
          <w:u w:val="single"/>
        </w:rPr>
        <w:t>Ответственность за неисполнение или нарушение решений органов по профилактике терроризма, а также о минимизации и (или) ликвидации последствий его проявления </w:t>
      </w:r>
      <w:r w:rsidRPr="008316FF">
        <w:rPr>
          <w:rFonts w:ascii="Times New Roman" w:hAnsi="Times New Roman"/>
          <w:sz w:val="28"/>
          <w:szCs w:val="28"/>
        </w:rPr>
        <w:fldChar w:fldCharType="end"/>
      </w:r>
    </w:p>
    <w:p w:rsidR="00922275" w:rsidRDefault="00922275" w:rsidP="00922275">
      <w:pPr>
        <w:pBdr>
          <w:bottom w:val="single" w:sz="4" w:space="31" w:color="FFFFFF"/>
        </w:pBdr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922275" w:rsidRDefault="00922275" w:rsidP="00922275">
      <w:pPr>
        <w:pBdr>
          <w:bottom w:val="single" w:sz="4" w:space="31" w:color="FFFFFF"/>
        </w:pBdr>
        <w:ind w:right="-1" w:firstLine="708"/>
        <w:jc w:val="both"/>
        <w:rPr>
          <w:rFonts w:ascii="Times New Roman" w:hAnsi="Times New Roman"/>
          <w:sz w:val="28"/>
          <w:szCs w:val="28"/>
        </w:rPr>
      </w:pPr>
      <w:r w:rsidRPr="00EC3CF1">
        <w:rPr>
          <w:rFonts w:ascii="Times New Roman" w:hAnsi="Times New Roman"/>
          <w:sz w:val="28"/>
          <w:szCs w:val="28"/>
        </w:rPr>
        <w:t>Закон Кр</w:t>
      </w:r>
      <w:r>
        <w:rPr>
          <w:rFonts w:ascii="Times New Roman" w:hAnsi="Times New Roman"/>
          <w:sz w:val="28"/>
          <w:szCs w:val="28"/>
        </w:rPr>
        <w:t>асноярского края от 02.10.2008 № 7-2161 (ред. от 23.12.2021) «</w:t>
      </w:r>
      <w:r w:rsidRPr="00EC3CF1">
        <w:rPr>
          <w:rFonts w:ascii="Times New Roman" w:hAnsi="Times New Roman"/>
          <w:sz w:val="28"/>
          <w:szCs w:val="28"/>
        </w:rPr>
        <w:t>Об а</w:t>
      </w:r>
      <w:r>
        <w:rPr>
          <w:rFonts w:ascii="Times New Roman" w:hAnsi="Times New Roman"/>
          <w:sz w:val="28"/>
          <w:szCs w:val="28"/>
        </w:rPr>
        <w:t>дминистративных правонарушениях»</w:t>
      </w:r>
      <w:r w:rsidRPr="00EC3CF1">
        <w:rPr>
          <w:rFonts w:ascii="Times New Roman" w:hAnsi="Times New Roman"/>
          <w:sz w:val="28"/>
          <w:szCs w:val="28"/>
        </w:rPr>
        <w:t xml:space="preserve"> </w:t>
      </w:r>
    </w:p>
    <w:p w:rsidR="00922275" w:rsidRDefault="00922275" w:rsidP="00922275">
      <w:pPr>
        <w:pBdr>
          <w:bottom w:val="single" w:sz="4" w:space="31" w:color="FFFFFF"/>
        </w:pBdr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922275" w:rsidRDefault="00922275" w:rsidP="00922275">
      <w:pPr>
        <w:pBdr>
          <w:bottom w:val="single" w:sz="4" w:space="31" w:color="FFFFFF"/>
        </w:pBd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Статья 11.1. Непредставление сведений (информации)</w:t>
      </w:r>
    </w:p>
    <w:p w:rsidR="00922275" w:rsidRDefault="00922275" w:rsidP="00922275">
      <w:pPr>
        <w:pBdr>
          <w:bottom w:val="single" w:sz="4" w:space="31" w:color="FFFFFF"/>
        </w:pBdr>
        <w:ind w:right="-1" w:firstLine="708"/>
        <w:jc w:val="both"/>
        <w:rPr>
          <w:rFonts w:ascii="Times New Roman" w:hAnsi="Times New Roman"/>
          <w:sz w:val="28"/>
          <w:szCs w:val="28"/>
        </w:rPr>
      </w:pPr>
    </w:p>
    <w:p w:rsidR="00922275" w:rsidRDefault="00922275" w:rsidP="00922275">
      <w:pPr>
        <w:pBdr>
          <w:bottom w:val="single" w:sz="4" w:space="31" w:color="FFFFFF"/>
        </w:pBdr>
        <w:ind w:right="-1"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Непредставление или несвоевременное представление в государственный орган (должностному лицу) сведений (информации), представление которых предусмотрено нормативными правовыми актами Красноярского края и необходимо для осуществления этим органом (должностным лицом) его законной деятельности, а равно представление в государственный орган (должностному лицу) таких сведений (информации) в неполном объеме или в искаженном виде, если эти действия не влекут наказания в соответствии с </w:t>
      </w:r>
      <w:hyperlink r:id="rId5" w:history="1">
        <w:r w:rsidRPr="008316FF">
          <w:rPr>
            <w:rFonts w:ascii="Times New Roman" w:hAnsi="Times New Roman"/>
            <w:sz w:val="28"/>
            <w:szCs w:val="28"/>
            <w:lang w:eastAsia="ru-RU"/>
          </w:rPr>
          <w:t>Кодексом</w:t>
        </w:r>
      </w:hyperlink>
      <w:r w:rsidRPr="008316FF">
        <w:rPr>
          <w:rFonts w:ascii="Times New Roman" w:hAnsi="Times New Roman"/>
          <w:sz w:val="28"/>
          <w:szCs w:val="28"/>
          <w:lang w:eastAsia="ru-RU"/>
        </w:rPr>
        <w:t xml:space="preserve"> Р</w:t>
      </w:r>
      <w:r>
        <w:rPr>
          <w:rFonts w:ascii="Times New Roman" w:hAnsi="Times New Roman"/>
          <w:sz w:val="28"/>
          <w:szCs w:val="28"/>
          <w:lang w:eastAsia="ru-RU"/>
        </w:rPr>
        <w:t>оссийской Федерации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об административных правонарушениях, -</w:t>
      </w:r>
    </w:p>
    <w:p w:rsidR="00922275" w:rsidRDefault="00922275" w:rsidP="00922275">
      <w:pPr>
        <w:pBdr>
          <w:bottom w:val="single" w:sz="4" w:space="31" w:color="FFFFFF"/>
        </w:pBdr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влечет предупреждение или наложение административного штрафа на граждан в размере от трехсот до восьмисот рублей; наложение административного штрафа на должностных лиц - от пятисот до одной тысячи рублей; на юридических лиц - от двух тысяч до пяти тысяч рублей.</w:t>
      </w:r>
    </w:p>
    <w:p w:rsidR="00922275" w:rsidRDefault="00922275" w:rsidP="00922275">
      <w:pPr>
        <w:pBdr>
          <w:bottom w:val="single" w:sz="4" w:space="31" w:color="FFFFFF"/>
        </w:pBdr>
        <w:ind w:right="-1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22275" w:rsidRDefault="00922275" w:rsidP="00922275">
      <w:pPr>
        <w:pBdr>
          <w:bottom w:val="single" w:sz="4" w:space="31" w:color="FFFFFF"/>
        </w:pBdr>
        <w:ind w:right="-1" w:firstLine="708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4963DF">
        <w:rPr>
          <w:rFonts w:ascii="Times New Roman" w:hAnsi="Times New Roman"/>
          <w:b/>
          <w:bCs/>
          <w:sz w:val="28"/>
          <w:szCs w:val="28"/>
          <w:lang w:eastAsia="ru-RU"/>
        </w:rPr>
        <w:t>Статья 11.2. Неисполнение или нарушение решений органов по профилактике терроризма, а также о минимизации и (или) ликвидации  последствий его проявлений</w:t>
      </w:r>
      <w:bookmarkStart w:id="0" w:name="Par11"/>
      <w:bookmarkEnd w:id="0"/>
    </w:p>
    <w:p w:rsidR="00922275" w:rsidRPr="004963DF" w:rsidRDefault="00922275" w:rsidP="00922275">
      <w:pPr>
        <w:pBdr>
          <w:bottom w:val="single" w:sz="4" w:space="31" w:color="FFFFFF"/>
        </w:pBdr>
        <w:ind w:right="-1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922275" w:rsidRDefault="00922275" w:rsidP="00922275">
      <w:pPr>
        <w:pBdr>
          <w:bottom w:val="single" w:sz="4" w:space="31" w:color="FFFFFF"/>
        </w:pBd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Неисполнение или нарушение решения органа, сформированного на территории Красноярского края по решению Президента Российской Федерации для обеспечения координации деятельности территориальных органов федеральных органов исполнительной власти, органов исполнительной власти Красноярского края и органов местного самоуправления по профилактике терроризма, а также по минимизации и (или) ликвидации последствий его проявлений, принятого в пределах компетенции указанного органа, -</w:t>
      </w:r>
      <w:proofErr w:type="gramEnd"/>
    </w:p>
    <w:p w:rsidR="00922275" w:rsidRDefault="00922275" w:rsidP="00922275">
      <w:pPr>
        <w:pBdr>
          <w:bottom w:val="single" w:sz="4" w:space="31" w:color="FFFFFF"/>
        </w:pBd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влечет предупреждение или наложение административного штрафа на граждан в размере от одной тысячи до трех тысяч рублей; на должностных лиц - от десяти тысяч до тридцати тысяч рублей; на юридических лиц - от ста тысяч до трехсот тысяч рублей.</w:t>
      </w:r>
    </w:p>
    <w:p w:rsidR="00922275" w:rsidRDefault="00922275" w:rsidP="00922275">
      <w:pPr>
        <w:pBdr>
          <w:bottom w:val="single" w:sz="4" w:space="31" w:color="FFFFFF"/>
        </w:pBd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Повторное в течение года совершение административного правонарушения, предусмотренного </w:t>
      </w:r>
      <w:hyperlink w:anchor="Par11" w:history="1">
        <w:r w:rsidRPr="007460DE">
          <w:rPr>
            <w:rFonts w:ascii="Times New Roman" w:hAnsi="Times New Roman"/>
            <w:sz w:val="28"/>
            <w:szCs w:val="28"/>
            <w:lang w:eastAsia="ru-RU"/>
          </w:rPr>
          <w:t>пунктом 1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настоящей статьи, -</w:t>
      </w:r>
    </w:p>
    <w:p w:rsidR="00922275" w:rsidRDefault="00922275" w:rsidP="00922275">
      <w:pPr>
        <w:pBdr>
          <w:bottom w:val="single" w:sz="4" w:space="31" w:color="FFFFFF"/>
        </w:pBd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влечет наложение административного штрафа на граждан в размере от четырех тысяч до пяти тысяч рублей; на должностных лиц - от тридцати тысяч до пятидесяти тысяч рублей; на юридических лиц - от трехсот тысяч до пятисот тысяч рублей.</w:t>
      </w:r>
      <w:bookmarkStart w:id="1" w:name="Par15"/>
      <w:bookmarkEnd w:id="1"/>
    </w:p>
    <w:p w:rsidR="00922275" w:rsidRDefault="00922275" w:rsidP="00922275">
      <w:pPr>
        <w:pBdr>
          <w:bottom w:val="single" w:sz="4" w:space="31" w:color="FFFFFF"/>
        </w:pBd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3. Неисполнение или нарушение решения коллегиального органа по профилактике терроризма, а также по минимизации и (или) ликвидации последствий его проявлений, сформированного на территории одного или нескольких муниципальных образований Красноярского края, принятого в пределах компетенции указанного органа, -</w:t>
      </w:r>
    </w:p>
    <w:p w:rsidR="00922275" w:rsidRDefault="00922275" w:rsidP="00922275">
      <w:pPr>
        <w:pBdr>
          <w:bottom w:val="single" w:sz="4" w:space="31" w:color="FFFFFF"/>
        </w:pBd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влечет предупреждение или наложение административного штрафа на граждан в размере от одной тысячи до трех тысяч рублей; на должностных лиц - от десяти тысяч до двадцати тысяч рублей; на юридических лиц - от тридцати тысяч до ста тысяч рублей.</w:t>
      </w:r>
    </w:p>
    <w:p w:rsidR="00922275" w:rsidRDefault="00922275" w:rsidP="00922275">
      <w:pPr>
        <w:pBdr>
          <w:bottom w:val="single" w:sz="4" w:space="31" w:color="FFFFFF"/>
        </w:pBd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4. Повторное в течение года совершение административного правонарушения, предусмотренного </w:t>
      </w:r>
      <w:hyperlink w:anchor="Par15" w:history="1">
        <w:r w:rsidRPr="007460DE">
          <w:rPr>
            <w:rFonts w:ascii="Times New Roman" w:hAnsi="Times New Roman"/>
            <w:sz w:val="28"/>
            <w:szCs w:val="28"/>
            <w:lang w:eastAsia="ru-RU"/>
          </w:rPr>
          <w:t>пунктом 3</w:t>
        </w:r>
      </w:hyperlink>
      <w:r>
        <w:rPr>
          <w:rFonts w:ascii="Times New Roman" w:hAnsi="Times New Roman"/>
          <w:sz w:val="28"/>
          <w:szCs w:val="28"/>
          <w:lang w:eastAsia="ru-RU"/>
        </w:rPr>
        <w:t xml:space="preserve"> настоящей статьи, -</w:t>
      </w:r>
    </w:p>
    <w:p w:rsidR="00922275" w:rsidRDefault="00922275" w:rsidP="00922275">
      <w:pPr>
        <w:pBdr>
          <w:bottom w:val="single" w:sz="4" w:space="31" w:color="FFFFFF"/>
        </w:pBdr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влечет наложение административного штрафа на граждан в размере от трех тысяч до пяти тысяч рублей; на должностных лиц - от двадцати тысяч до сорока тысяч рублей; на юридических лиц - от ста тысяч до трехсот тысяч рублей.</w:t>
      </w:r>
    </w:p>
    <w:p w:rsidR="00922275" w:rsidRDefault="00922275" w:rsidP="00922275">
      <w:pPr>
        <w:pStyle w:val="Default"/>
      </w:pPr>
    </w:p>
    <w:p w:rsidR="00922275" w:rsidRDefault="00922275" w:rsidP="00922275">
      <w:pPr>
        <w:pStyle w:val="Default"/>
      </w:pPr>
    </w:p>
    <w:p w:rsidR="00922275" w:rsidRDefault="00922275" w:rsidP="00922275">
      <w:pPr>
        <w:pStyle w:val="Default"/>
      </w:pPr>
    </w:p>
    <w:p w:rsidR="00922275" w:rsidRDefault="00922275" w:rsidP="00922275">
      <w:pPr>
        <w:pStyle w:val="Default"/>
      </w:pPr>
    </w:p>
    <w:p w:rsidR="00922275" w:rsidRDefault="00922275" w:rsidP="00922275">
      <w:pPr>
        <w:pStyle w:val="Default"/>
      </w:pPr>
    </w:p>
    <w:p w:rsidR="00922275" w:rsidRDefault="00922275" w:rsidP="00922275">
      <w:pPr>
        <w:pStyle w:val="Default"/>
      </w:pPr>
    </w:p>
    <w:p w:rsidR="00292F9A" w:rsidRDefault="00292F9A">
      <w:bookmarkStart w:id="2" w:name="_GoBack"/>
      <w:bookmarkEnd w:id="2"/>
    </w:p>
    <w:sectPr w:rsidR="00292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75"/>
    <w:rsid w:val="00292F9A"/>
    <w:rsid w:val="00922275"/>
    <w:rsid w:val="00B22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75"/>
    <w:pPr>
      <w:spacing w:after="0" w:line="240" w:lineRule="auto"/>
      <w:ind w:right="13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4A7"/>
    <w:pPr>
      <w:spacing w:after="200" w:line="276" w:lineRule="auto"/>
      <w:ind w:left="720" w:right="0"/>
      <w:contextualSpacing/>
    </w:pPr>
    <w:rPr>
      <w:rFonts w:asciiTheme="minorHAnsi" w:eastAsiaTheme="minorHAnsi" w:hAnsiTheme="minorHAnsi" w:cstheme="minorBidi"/>
    </w:rPr>
  </w:style>
  <w:style w:type="character" w:styleId="a4">
    <w:name w:val="Emphasis"/>
    <w:uiPriority w:val="20"/>
    <w:qFormat/>
    <w:rsid w:val="00922275"/>
    <w:rPr>
      <w:i/>
      <w:iCs/>
    </w:rPr>
  </w:style>
  <w:style w:type="paragraph" w:customStyle="1" w:styleId="Default">
    <w:name w:val="Default"/>
    <w:rsid w:val="009222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75"/>
    <w:pPr>
      <w:spacing w:after="0" w:line="240" w:lineRule="auto"/>
      <w:ind w:right="13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4A7"/>
    <w:pPr>
      <w:spacing w:after="200" w:line="276" w:lineRule="auto"/>
      <w:ind w:left="720" w:right="0"/>
      <w:contextualSpacing/>
    </w:pPr>
    <w:rPr>
      <w:rFonts w:asciiTheme="minorHAnsi" w:eastAsiaTheme="minorHAnsi" w:hAnsiTheme="minorHAnsi" w:cstheme="minorBidi"/>
    </w:rPr>
  </w:style>
  <w:style w:type="character" w:styleId="a4">
    <w:name w:val="Emphasis"/>
    <w:uiPriority w:val="20"/>
    <w:qFormat/>
    <w:rsid w:val="00922275"/>
    <w:rPr>
      <w:i/>
      <w:iCs/>
    </w:rPr>
  </w:style>
  <w:style w:type="paragraph" w:customStyle="1" w:styleId="Default">
    <w:name w:val="Default"/>
    <w:rsid w:val="0092227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1E6082F7E27628E12AE2BAE6AC3968B54A6C70DD25D19A796C69AEF6BABC1802E9E6CC7DD6A99F586ADD0E08Ap0O3F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6F2F875F58F9246A2B493530E5C5C4A" ma:contentTypeVersion="1" ma:contentTypeDescription="Создание документа." ma:contentTypeScope="" ma:versionID="f59af98a94068cbfb014a3486cc7b9e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2A0F8E-7FB4-497D-B16E-630B65B56171}"/>
</file>

<file path=customXml/itemProps2.xml><?xml version="1.0" encoding="utf-8"?>
<ds:datastoreItem xmlns:ds="http://schemas.openxmlformats.org/officeDocument/2006/customXml" ds:itemID="{F3DF2708-6520-47D8-B1A2-B55A98BDCC6F}"/>
</file>

<file path=customXml/itemProps3.xml><?xml version="1.0" encoding="utf-8"?>
<ds:datastoreItem xmlns:ds="http://schemas.openxmlformats.org/officeDocument/2006/customXml" ds:itemID="{16B2AA8E-B811-4C04-BD58-76C3969E38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Фокин Денис Викторович</dc:creator>
  <cp:lastModifiedBy>Фокин Денис Викторович</cp:lastModifiedBy>
  <cp:revision>1</cp:revision>
  <dcterms:created xsi:type="dcterms:W3CDTF">2022-05-18T05:23:00Z</dcterms:created>
  <dcterms:modified xsi:type="dcterms:W3CDTF">2022-05-18T05:23:00Z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0x01010006F2F875F58F9246A2B493530E5C5C4A</vt:lpwstr>
  </property>
</Properties>
</file>